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A5E" w:rsidRPr="00D75DEF" w:rsidRDefault="00D75DEF">
      <w:pPr>
        <w:rPr>
          <w:sz w:val="24"/>
          <w:szCs w:val="24"/>
        </w:rPr>
      </w:pPr>
      <w:r w:rsidRPr="00D75DEF">
        <w:rPr>
          <w:sz w:val="24"/>
          <w:szCs w:val="24"/>
        </w:rPr>
        <w:t>DIRECTIONS FOR PROJECT #4</w:t>
      </w:r>
    </w:p>
    <w:p w:rsidR="00512A5E" w:rsidRPr="00D75DEF" w:rsidRDefault="00D75DEF">
      <w:pPr>
        <w:rPr>
          <w:sz w:val="24"/>
          <w:szCs w:val="24"/>
        </w:rPr>
      </w:pPr>
      <w:r w:rsidRPr="00D75DEF">
        <w:rPr>
          <w:sz w:val="24"/>
          <w:szCs w:val="24"/>
        </w:rPr>
        <w:t xml:space="preserve">1. </w:t>
      </w:r>
      <w:r w:rsidR="00FC4CE0" w:rsidRPr="00D75DEF">
        <w:rPr>
          <w:sz w:val="24"/>
          <w:szCs w:val="24"/>
        </w:rPr>
        <w:t>Pick an issue that you and your partner(s) are interested in.</w:t>
      </w:r>
      <w:r w:rsidRPr="00D75DEF">
        <w:rPr>
          <w:sz w:val="24"/>
          <w:szCs w:val="24"/>
        </w:rPr>
        <w:t xml:space="preserve"> Find a Twitter hashtag that has to do with this issue, and that a lot of different </w:t>
      </w:r>
      <w:r w:rsidRPr="00D75DEF">
        <w:rPr>
          <w:sz w:val="24"/>
          <w:szCs w:val="24"/>
        </w:rPr>
        <w:t>people are responding to. FOLLOW THAT hashtag for the next couple of weeks, until this project is due.</w:t>
      </w:r>
    </w:p>
    <w:p w:rsidR="00512A5E" w:rsidRPr="00D75DEF" w:rsidRDefault="00D75DEF">
      <w:pPr>
        <w:rPr>
          <w:sz w:val="24"/>
          <w:szCs w:val="24"/>
        </w:rPr>
      </w:pPr>
      <w:bookmarkStart w:id="0" w:name="_GoBack"/>
      <w:r w:rsidRPr="00D75DEF">
        <w:rPr>
          <w:sz w:val="24"/>
          <w:szCs w:val="24"/>
        </w:rPr>
        <w:t xml:space="preserve">2. Read the tweets by various writers under this hashtag, and analyze the rhetorical techniques the </w:t>
      </w:r>
      <w:bookmarkEnd w:id="0"/>
      <w:r w:rsidRPr="00D75DEF">
        <w:rPr>
          <w:sz w:val="24"/>
          <w:szCs w:val="24"/>
        </w:rPr>
        <w:t>writers the writers are using. Take lots of good note</w:t>
      </w:r>
      <w:r w:rsidRPr="00D75DEF">
        <w:rPr>
          <w:sz w:val="24"/>
          <w:szCs w:val="24"/>
        </w:rPr>
        <w:t xml:space="preserve">s while you’re doing this.  In one way, every writer’s </w:t>
      </w:r>
      <w:r w:rsidRPr="00D75DEF">
        <w:rPr>
          <w:b/>
          <w:bCs/>
          <w:sz w:val="24"/>
          <w:szCs w:val="24"/>
        </w:rPr>
        <w:t xml:space="preserve">purpose </w:t>
      </w:r>
      <w:r w:rsidR="00FC4CE0" w:rsidRPr="00D75DEF">
        <w:rPr>
          <w:bCs/>
          <w:sz w:val="24"/>
          <w:szCs w:val="24"/>
        </w:rPr>
        <w:t xml:space="preserve">in </w:t>
      </w:r>
      <w:r w:rsidRPr="00D75DEF">
        <w:rPr>
          <w:sz w:val="24"/>
          <w:szCs w:val="24"/>
        </w:rPr>
        <w:t xml:space="preserve">using </w:t>
      </w:r>
      <w:r w:rsidRPr="00D75DEF">
        <w:rPr>
          <w:sz w:val="24"/>
          <w:szCs w:val="24"/>
        </w:rPr>
        <w:t>Twitter is pretty</w:t>
      </w:r>
      <w:r w:rsidRPr="00D75DEF">
        <w:rPr>
          <w:b/>
          <w:bCs/>
          <w:sz w:val="24"/>
          <w:szCs w:val="24"/>
        </w:rPr>
        <w:t xml:space="preserve"> </w:t>
      </w:r>
      <w:r w:rsidRPr="00D75DEF">
        <w:rPr>
          <w:sz w:val="24"/>
          <w:szCs w:val="24"/>
        </w:rPr>
        <w:t>obvious</w:t>
      </w:r>
      <w:r w:rsidRPr="00D75DEF">
        <w:rPr>
          <w:b/>
          <w:bCs/>
          <w:sz w:val="24"/>
          <w:szCs w:val="24"/>
        </w:rPr>
        <w:t xml:space="preserve"> – </w:t>
      </w:r>
      <w:r w:rsidRPr="00D75DEF">
        <w:rPr>
          <w:sz w:val="24"/>
          <w:szCs w:val="24"/>
        </w:rPr>
        <w:t xml:space="preserve">getting attention, getting likes and retweets. But your goal is to figure out what each writer does to get that attention </w:t>
      </w:r>
      <w:r w:rsidRPr="00D75DEF">
        <w:rPr>
          <w:i/>
          <w:iCs/>
          <w:sz w:val="24"/>
          <w:szCs w:val="24"/>
        </w:rPr>
        <w:t>in this particular conve</w:t>
      </w:r>
      <w:r w:rsidRPr="00D75DEF">
        <w:rPr>
          <w:i/>
          <w:iCs/>
          <w:sz w:val="24"/>
          <w:szCs w:val="24"/>
        </w:rPr>
        <w:t>rsation about your hashtag</w:t>
      </w:r>
      <w:r w:rsidRPr="00D75DEF">
        <w:rPr>
          <w:sz w:val="24"/>
          <w:szCs w:val="24"/>
        </w:rPr>
        <w:t>. They’ll do that by taking some sort of stand about the hashtag issue. The number of ways they can do this is very large – for instance, they can a) tell a joke (who and what are they joking about?</w:t>
      </w:r>
      <w:r w:rsidR="00FC4CE0" w:rsidRPr="00D75DEF">
        <w:rPr>
          <w:sz w:val="24"/>
          <w:szCs w:val="24"/>
        </w:rPr>
        <w:t xml:space="preserve"> How can they make sure the joke won’t offend the audience – unless of course their purpose is to offend?</w:t>
      </w:r>
      <w:r w:rsidRPr="00D75DEF">
        <w:rPr>
          <w:sz w:val="24"/>
          <w:szCs w:val="24"/>
        </w:rPr>
        <w:t xml:space="preserve">); b) try to antagonize </w:t>
      </w:r>
      <w:r w:rsidR="00FC4CE0" w:rsidRPr="00D75DEF">
        <w:rPr>
          <w:sz w:val="24"/>
          <w:szCs w:val="24"/>
        </w:rPr>
        <w:t xml:space="preserve">or argue with </w:t>
      </w:r>
      <w:r w:rsidRPr="00D75DEF">
        <w:rPr>
          <w:sz w:val="24"/>
          <w:szCs w:val="24"/>
        </w:rPr>
        <w:t>people w</w:t>
      </w:r>
      <w:r w:rsidRPr="00D75DEF">
        <w:rPr>
          <w:sz w:val="24"/>
          <w:szCs w:val="24"/>
        </w:rPr>
        <w:t xml:space="preserve">ho </w:t>
      </w:r>
      <w:r w:rsidR="00FC4CE0" w:rsidRPr="00D75DEF">
        <w:rPr>
          <w:sz w:val="24"/>
          <w:szCs w:val="24"/>
        </w:rPr>
        <w:t>believe something different about</w:t>
      </w:r>
      <w:r w:rsidRPr="00D75DEF">
        <w:rPr>
          <w:sz w:val="24"/>
          <w:szCs w:val="24"/>
        </w:rPr>
        <w:t xml:space="preserve"> the issue; c) comment on another person’s tweet either positively or negatively; d) link to a webpage with important (or funny, or otherwise interesting) comments about the topic; e) post a meme or other visual; f) use ethos, pa</w:t>
      </w:r>
      <w:r w:rsidRPr="00D75DEF">
        <w:rPr>
          <w:sz w:val="24"/>
          <w:szCs w:val="24"/>
        </w:rPr>
        <w:t>thos, and logos in many other ways – see the “Rhetorical Analysis Notes and Questions.”  Also</w:t>
      </w:r>
      <w:r w:rsidRPr="00D75DEF">
        <w:rPr>
          <w:i/>
          <w:iCs/>
          <w:sz w:val="24"/>
          <w:szCs w:val="24"/>
        </w:rPr>
        <w:t xml:space="preserve"> use the rhetorical analyses we have read</w:t>
      </w:r>
      <w:r w:rsidRPr="00D75DEF">
        <w:rPr>
          <w:sz w:val="24"/>
          <w:szCs w:val="24"/>
        </w:rPr>
        <w:t xml:space="preserve"> </w:t>
      </w:r>
      <w:r w:rsidR="00FC4CE0" w:rsidRPr="00D75DEF">
        <w:rPr>
          <w:sz w:val="24"/>
          <w:szCs w:val="24"/>
        </w:rPr>
        <w:t>both about ads, and about Twitter</w:t>
      </w:r>
      <w:r w:rsidRPr="00D75DEF">
        <w:rPr>
          <w:sz w:val="24"/>
          <w:szCs w:val="24"/>
        </w:rPr>
        <w:t xml:space="preserve"> – as models and idea generators for your own analysis. </w:t>
      </w:r>
      <w:r w:rsidR="00FC4CE0" w:rsidRPr="00D75DEF">
        <w:rPr>
          <w:sz w:val="24"/>
          <w:szCs w:val="24"/>
        </w:rPr>
        <w:t>Again, you need to cite some of these in your final draft</w:t>
      </w:r>
      <w:r w:rsidRPr="00D75DEF">
        <w:rPr>
          <w:sz w:val="24"/>
          <w:szCs w:val="24"/>
        </w:rPr>
        <w:t>.</w:t>
      </w:r>
    </w:p>
    <w:p w:rsidR="00512A5E" w:rsidRPr="00D75DEF" w:rsidRDefault="00D75DEF">
      <w:pPr>
        <w:rPr>
          <w:sz w:val="24"/>
          <w:szCs w:val="24"/>
        </w:rPr>
      </w:pPr>
      <w:r w:rsidRPr="00D75DEF">
        <w:rPr>
          <w:sz w:val="24"/>
          <w:szCs w:val="24"/>
        </w:rPr>
        <w:t xml:space="preserve">3. </w:t>
      </w:r>
      <w:proofErr w:type="spellStart"/>
      <w:r w:rsidRPr="00D75DEF">
        <w:rPr>
          <w:sz w:val="24"/>
          <w:szCs w:val="24"/>
        </w:rPr>
        <w:t>Screencap</w:t>
      </w:r>
      <w:proofErr w:type="spellEnd"/>
      <w:r w:rsidRPr="00D75DEF">
        <w:rPr>
          <w:sz w:val="24"/>
          <w:szCs w:val="24"/>
        </w:rPr>
        <w:t xml:space="preserve"> the tweets that you analyze, so you can save them. You are trying to analyze approximately </w:t>
      </w:r>
      <w:r w:rsidR="00FC4CE0" w:rsidRPr="00D75DEF">
        <w:rPr>
          <w:sz w:val="24"/>
          <w:szCs w:val="24"/>
        </w:rPr>
        <w:t>8-10</w:t>
      </w:r>
      <w:r w:rsidRPr="00D75DEF">
        <w:rPr>
          <w:sz w:val="24"/>
          <w:szCs w:val="24"/>
        </w:rPr>
        <w:t xml:space="preserve"> different tweets for this project.</w:t>
      </w:r>
      <w:r w:rsidR="00FC4CE0" w:rsidRPr="00D75DEF">
        <w:rPr>
          <w:sz w:val="24"/>
          <w:szCs w:val="24"/>
        </w:rPr>
        <w:t xml:space="preserve"> Choose them carefully, looking for tweets that do rhetorically interesting and successful things.</w:t>
      </w:r>
    </w:p>
    <w:p w:rsidR="00512A5E" w:rsidRPr="00D75DEF" w:rsidRDefault="00D75DEF">
      <w:pPr>
        <w:rPr>
          <w:sz w:val="24"/>
          <w:szCs w:val="24"/>
        </w:rPr>
      </w:pPr>
      <w:r w:rsidRPr="00D75DEF">
        <w:rPr>
          <w:sz w:val="24"/>
          <w:szCs w:val="24"/>
        </w:rPr>
        <w:t>4. Notice the people who seem really successful i</w:t>
      </w:r>
      <w:r w:rsidRPr="00D75DEF">
        <w:rPr>
          <w:sz w:val="24"/>
          <w:szCs w:val="24"/>
        </w:rPr>
        <w:t>n the conversation (that get lots of retweets and likes) and the unhappy people who aren’t so successful.</w:t>
      </w:r>
    </w:p>
    <w:p w:rsidR="00512A5E" w:rsidRPr="00D75DEF" w:rsidRDefault="00D75DEF">
      <w:pPr>
        <w:rPr>
          <w:sz w:val="24"/>
          <w:szCs w:val="24"/>
        </w:rPr>
      </w:pPr>
      <w:r w:rsidRPr="00D75DEF">
        <w:rPr>
          <w:sz w:val="24"/>
          <w:szCs w:val="24"/>
        </w:rPr>
        <w:t xml:space="preserve">5. Try to come to some conclusions about how these various people are successfully or unsuccessfully dealing with the rhetorical situation of talking </w:t>
      </w:r>
      <w:r w:rsidRPr="00D75DEF">
        <w:rPr>
          <w:sz w:val="24"/>
          <w:szCs w:val="24"/>
        </w:rPr>
        <w:t xml:space="preserve">on Twitter about your issue. </w:t>
      </w:r>
    </w:p>
    <w:p w:rsidR="00FC4CE0" w:rsidRPr="00D75DEF" w:rsidRDefault="00FC4CE0">
      <w:pPr>
        <w:rPr>
          <w:sz w:val="24"/>
          <w:szCs w:val="24"/>
        </w:rPr>
      </w:pPr>
      <w:r w:rsidRPr="00D75DEF">
        <w:rPr>
          <w:sz w:val="24"/>
          <w:szCs w:val="24"/>
        </w:rPr>
        <w:t>6. Once you and your partner(s) figure out how to succeed in this conversation, go try and succeed yourselves, but first PLAN OUT, in writing, based on successful tweets in your hashtag, how you’re going to succeed.</w:t>
      </w:r>
    </w:p>
    <w:p w:rsidR="00FC4CE0" w:rsidRPr="00D75DEF" w:rsidRDefault="00FC4CE0">
      <w:pPr>
        <w:rPr>
          <w:sz w:val="24"/>
          <w:szCs w:val="24"/>
        </w:rPr>
      </w:pPr>
      <w:r w:rsidRPr="00D75DEF">
        <w:rPr>
          <w:sz w:val="24"/>
          <w:szCs w:val="24"/>
          <w:u w:val="single"/>
        </w:rPr>
        <w:t>A NOTE ON ETHOS</w:t>
      </w:r>
      <w:r w:rsidRPr="00D75DEF">
        <w:rPr>
          <w:sz w:val="24"/>
          <w:szCs w:val="24"/>
        </w:rPr>
        <w:t>.</w:t>
      </w:r>
    </w:p>
    <w:p w:rsidR="00FC4CE0" w:rsidRPr="00D75DEF" w:rsidRDefault="00FC4CE0">
      <w:pPr>
        <w:rPr>
          <w:sz w:val="24"/>
          <w:szCs w:val="24"/>
        </w:rPr>
      </w:pPr>
      <w:r w:rsidRPr="00D75DEF">
        <w:rPr>
          <w:sz w:val="24"/>
          <w:szCs w:val="24"/>
        </w:rPr>
        <w:t xml:space="preserve">When you see a tweet with an awful lot of likes and retweets, don’t automatically assume it’s because the writer is doing a great job rhetorically. It could have been posted by someone who has a large number of admirers in the general public, and huge number of followers on Twitter – for instance, Mets infielder Jose Reyes has 173,000, some of whom don’t even read Spanish; Barack Obama has 96,300,000. If you run into a Twitter user like this, compare the popularity </w:t>
      </w:r>
      <w:r w:rsidR="00D75DEF" w:rsidRPr="00D75DEF">
        <w:rPr>
          <w:sz w:val="24"/>
          <w:szCs w:val="24"/>
        </w:rPr>
        <w:t>the particular t</w:t>
      </w:r>
      <w:r w:rsidRPr="00D75DEF">
        <w:rPr>
          <w:sz w:val="24"/>
          <w:szCs w:val="24"/>
        </w:rPr>
        <w:t xml:space="preserve">weet you’re looking </w:t>
      </w:r>
      <w:r w:rsidR="00D75DEF" w:rsidRPr="00D75DEF">
        <w:rPr>
          <w:sz w:val="24"/>
          <w:szCs w:val="24"/>
        </w:rPr>
        <w:t>at against other tweets she/he has written.</w:t>
      </w:r>
    </w:p>
    <w:sectPr w:rsidR="00FC4CE0" w:rsidRPr="00D75DEF">
      <w:pgSz w:w="12240" w:h="15840"/>
      <w:pgMar w:top="1008" w:right="1008" w:bottom="1008" w:left="1008"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5E"/>
    <w:rsid w:val="00512A5E"/>
    <w:rsid w:val="00D75DEF"/>
    <w:rsid w:val="00FC4C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05F02-B66A-41BE-B274-9A02C14D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10AEB"/>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810AEB"/>
    <w:pPr>
      <w:spacing w:after="0" w:line="240" w:lineRule="auto"/>
    </w:pPr>
    <w:rPr>
      <w:rFonts w:ascii="Segoe UI" w:hAnsi="Segoe UI" w:cs="Segoe UI"/>
      <w:sz w:val="18"/>
      <w:szCs w:val="18"/>
    </w:rPr>
  </w:style>
  <w:style w:type="paragraph" w:styleId="NormalWeb">
    <w:name w:val="Normal (Web)"/>
    <w:basedOn w:val="Normal"/>
    <w:qFormat/>
    <w:pPr>
      <w:spacing w:beforeAutospacing="1"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C31EB-FCE5-4F71-A24F-BB2D8A10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Kummer</dc:creator>
  <dc:description/>
  <cp:lastModifiedBy>Cramer R. Cauthen</cp:lastModifiedBy>
  <cp:revision>2</cp:revision>
  <cp:lastPrinted>2014-09-12T14:17:00Z</cp:lastPrinted>
  <dcterms:created xsi:type="dcterms:W3CDTF">2017-10-25T20:23:00Z</dcterms:created>
  <dcterms:modified xsi:type="dcterms:W3CDTF">2017-10-25T20:23:00Z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