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BC8" w:rsidRDefault="00C45954">
      <w:r>
        <w:t>Possible Topics:  Paper 2</w:t>
      </w:r>
    </w:p>
    <w:p w:rsidR="00C45954" w:rsidRDefault="00C45954">
      <w:r>
        <w:t>1.  How does Plato use</w:t>
      </w:r>
      <w:r>
        <w:t xml:space="preserve"> myths in the </w:t>
      </w:r>
      <w:r>
        <w:rPr>
          <w:u w:val="single"/>
        </w:rPr>
        <w:t>Phaedrus</w:t>
      </w:r>
      <w:r>
        <w:t xml:space="preserve">? </w:t>
      </w:r>
      <w:r>
        <w:t xml:space="preserve"> What are some possible tensions between these uses of myth and the views on rhetoric that Socrates espouses? Can you reconcile these tensions, or is Plato simply being inconsistent?  </w:t>
      </w:r>
    </w:p>
    <w:p w:rsidR="00C45954" w:rsidRDefault="00C45954">
      <w:r>
        <w:t>2.  What types of rhetoric in Booth’s schema (Chap 3, “Judging Rhetoric”) does Plato seem to talk about?  What does he say about these, and how might he and Booth agree or disagree about them?</w:t>
      </w:r>
    </w:p>
    <w:p w:rsidR="00C45954" w:rsidRDefault="00C45954">
      <w:r>
        <w:t xml:space="preserve">3.  How </w:t>
      </w:r>
      <w:r w:rsidR="00422C7C">
        <w:t xml:space="preserve">and where </w:t>
      </w:r>
      <w:r>
        <w:t xml:space="preserve">does the dialog </w:t>
      </w:r>
      <w:r w:rsidRPr="00C45954">
        <w:rPr>
          <w:i/>
        </w:rPr>
        <w:t>explicitly</w:t>
      </w:r>
      <w:r>
        <w:t xml:space="preserve"> link together the themes of rhetoric and </w:t>
      </w:r>
      <w:proofErr w:type="spellStart"/>
      <w:r>
        <w:t>eros</w:t>
      </w:r>
      <w:proofErr w:type="spellEnd"/>
      <w:r>
        <w:t xml:space="preserve">?  How do the ideas stated and suggested in this section of the </w:t>
      </w:r>
      <w:r w:rsidRPr="00C45954">
        <w:rPr>
          <w:u w:val="single"/>
        </w:rPr>
        <w:t>Phaedrus</w:t>
      </w:r>
      <w:r>
        <w:t xml:space="preserve"> interact with the </w:t>
      </w:r>
      <w:proofErr w:type="gramStart"/>
      <w:r>
        <w:t>other  material</w:t>
      </w:r>
      <w:proofErr w:type="gramEnd"/>
      <w:r>
        <w:t xml:space="preserve"> about rhetoric?</w:t>
      </w:r>
    </w:p>
    <w:p w:rsidR="00C45954" w:rsidRDefault="00C45954">
      <w:r>
        <w:t xml:space="preserve">4.  </w:t>
      </w:r>
      <w:r w:rsidRPr="00C45954">
        <w:t xml:space="preserve">Golden et al. present Weaver's allegorical reading of the first half (the three speeches on love) of the Phaedrus as uncontroversial; this is actually untrue -- many readers think that this way of reading the Phaedrus is a strained attempt at imposing unity on the work.  </w:t>
      </w:r>
      <w:r>
        <w:t>Using Socrates’s Second, “sincere” speech about love, c</w:t>
      </w:r>
      <w:r w:rsidRPr="00C45954">
        <w:t xml:space="preserve">an you make the allegory cohere, so that the </w:t>
      </w:r>
      <w:r>
        <w:t>sincere</w:t>
      </w:r>
      <w:r w:rsidRPr="00C45954">
        <w:t xml:space="preserve"> lover symbolize</w:t>
      </w:r>
      <w:r>
        <w:t>s a particular type</w:t>
      </w:r>
      <w:r w:rsidRPr="00C45954">
        <w:t xml:space="preserve"> of </w:t>
      </w:r>
      <w:proofErr w:type="spellStart"/>
      <w:r w:rsidRPr="00C45954">
        <w:t>rhetor</w:t>
      </w:r>
      <w:proofErr w:type="spellEnd"/>
      <w:r w:rsidRPr="00C45954">
        <w:t>?  What are some important issues raised by this reading?  What does Plato seem to be saying about rhetoric, if this allegorical meaning is his real intent?</w:t>
      </w:r>
      <w:r w:rsidR="00422C7C">
        <w:t xml:space="preserve"> Make sure that you do not simply replicate the reading in Golden et al.</w:t>
      </w:r>
    </w:p>
    <w:p w:rsidR="00422C7C" w:rsidRDefault="00422C7C">
      <w:r>
        <w:t xml:space="preserve">5.  Examine Plato’s view of a justifiable rhetoric in terms of the </w:t>
      </w:r>
      <w:r w:rsidRPr="00422C7C">
        <w:rPr>
          <w:u w:val="single"/>
        </w:rPr>
        <w:t>Phaedrus</w:t>
      </w:r>
      <w:r>
        <w:t xml:space="preserve"> itself.  Does the dialog actually operate as a justifiable rhetorical statement, given Plato’s definition?  Why or why not?</w:t>
      </w:r>
    </w:p>
    <w:p w:rsidR="00F175E1" w:rsidRDefault="00F175E1">
      <w:r>
        <w:t xml:space="preserve">6.  Apply the </w:t>
      </w:r>
      <w:proofErr w:type="spellStart"/>
      <w:r>
        <w:t>Aristotealean</w:t>
      </w:r>
      <w:proofErr w:type="spellEnd"/>
      <w:r>
        <w:t xml:space="preserve"> common topoi to a carefully chosen particular theme or section of the Phaedrus, using the questions based on the topoi provided in Crowley, Ch. 4.  What insights does this analysis give us, both about the individual theme or section and the dialog as a whole?</w:t>
      </w:r>
      <w:bookmarkStart w:id="0" w:name="_GoBack"/>
      <w:bookmarkEnd w:id="0"/>
    </w:p>
    <w:sectPr w:rsidR="00F175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954"/>
    <w:rsid w:val="002F1E28"/>
    <w:rsid w:val="00422C7C"/>
    <w:rsid w:val="00C45954"/>
    <w:rsid w:val="00E74784"/>
    <w:rsid w:val="00F1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ccauthen</dc:creator>
  <cp:lastModifiedBy>ccauthen</cp:lastModifiedBy>
  <cp:revision>2</cp:revision>
  <dcterms:created xsi:type="dcterms:W3CDTF">2011-10-03T17:51:00Z</dcterms:created>
  <dcterms:modified xsi:type="dcterms:W3CDTF">2011-10-03T18:08:00Z</dcterms:modified>
</cp:coreProperties>
</file>